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C4D42E5" w:rsidR="008E015C" w:rsidRDefault="001901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02 </w:t>
      </w:r>
      <w:r>
        <w:rPr>
          <w:rFonts w:ascii="Calibri" w:eastAsia="Calibri" w:hAnsi="Calibri" w:cs="Calibri"/>
        </w:rPr>
        <w:t>de Abril</w:t>
      </w:r>
      <w:r>
        <w:rPr>
          <w:rFonts w:ascii="Calibri" w:eastAsia="Calibri" w:hAnsi="Calibri" w:cs="Calibri"/>
        </w:rPr>
        <w:t xml:space="preserve"> 2024</w:t>
      </w:r>
    </w:p>
    <w:p w14:paraId="00000002" w14:textId="77777777" w:rsidR="008E015C" w:rsidRDefault="001901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Sr. Apoderado: </w:t>
      </w:r>
    </w:p>
    <w:p w14:paraId="00000003" w14:textId="77777777" w:rsidR="008E015C" w:rsidRDefault="00190139" w:rsidP="001901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7" w:firstLine="713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Informo a Ud. que se dará inicio a la vacunación Influenza 202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 xml:space="preserve"> para niños y niñas desde los 6 meses  de</w:t>
      </w:r>
      <w:r>
        <w:rPr>
          <w:rFonts w:ascii="Calibri" w:eastAsia="Calibri" w:hAnsi="Calibri" w:cs="Calibri"/>
          <w:color w:val="000000"/>
        </w:rPr>
        <w:t xml:space="preserve"> vida hasta quienes cursan 5to básico. El equipo de vacunación asistirá a su colegio, escuela de  lenguaje o jardín infantil, previa coordinación y programación con los encargados de dichos  establecimientos. </w:t>
      </w:r>
    </w:p>
    <w:p w14:paraId="00000004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7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vacunación contra la influenza corresponde al calendario de vacunas programáticas por lo que es  obligatoria (Decreto N° 6 exento 35 de 2012; decreto N° 6 exento 126 del 27/03/2013) y sólo se  excluirán los casos de niños con contraindicación a la vacun</w:t>
      </w:r>
      <w:r>
        <w:rPr>
          <w:rFonts w:ascii="Calibri" w:eastAsia="Calibri" w:hAnsi="Calibri" w:cs="Calibri"/>
          <w:color w:val="000000"/>
        </w:rPr>
        <w:t xml:space="preserve">a que se describen a continuación: </w:t>
      </w:r>
    </w:p>
    <w:p w14:paraId="00000005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7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Contraindicación Definitiva: </w:t>
      </w:r>
      <w:r>
        <w:rPr>
          <w:rFonts w:ascii="Calibri" w:eastAsia="Calibri" w:hAnsi="Calibri" w:cs="Calibri"/>
          <w:color w:val="000000"/>
        </w:rPr>
        <w:t>Alergia severa al huevo o Gentamicina. En estos casos deberá dar aviso  a la persona a cargo de la vacunación de su establecimiento presentando un certificado médico que  acredite alergia sev</w:t>
      </w:r>
      <w:r>
        <w:rPr>
          <w:rFonts w:ascii="Calibri" w:eastAsia="Calibri" w:hAnsi="Calibri" w:cs="Calibri"/>
          <w:color w:val="000000"/>
        </w:rPr>
        <w:t xml:space="preserve">era a esos dos componentes. </w:t>
      </w:r>
    </w:p>
    <w:p w14:paraId="00000006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4" w:right="53" w:hanging="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Contraindicación temporal: </w:t>
      </w:r>
      <w:r>
        <w:rPr>
          <w:rFonts w:ascii="Calibri" w:eastAsia="Calibri" w:hAnsi="Calibri" w:cs="Calibri"/>
          <w:color w:val="000000"/>
        </w:rPr>
        <w:t xml:space="preserve">Si su hijo presenta fiebre no podrá ser vacunado ese día, pero cuando mejore podrá </w:t>
      </w:r>
      <w:r>
        <w:rPr>
          <w:rFonts w:ascii="Calibri" w:eastAsia="Calibri" w:hAnsi="Calibri" w:cs="Calibri"/>
        </w:rPr>
        <w:t>acercarse</w:t>
      </w:r>
      <w:r>
        <w:rPr>
          <w:rFonts w:ascii="Calibri" w:eastAsia="Calibri" w:hAnsi="Calibri" w:cs="Calibri"/>
          <w:color w:val="000000"/>
        </w:rPr>
        <w:t xml:space="preserve"> al punto de vacunación más cercano.  </w:t>
      </w:r>
    </w:p>
    <w:p w14:paraId="00000007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¿Cuáles son las posibles reacciones esperables después de la vacunación con influenza? </w:t>
      </w:r>
    </w:p>
    <w:p w14:paraId="00000008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-Dolor de cabeza, muscular o articular </w:t>
      </w:r>
    </w:p>
    <w:p w14:paraId="00000009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-Fiebre Malestar general </w:t>
      </w:r>
    </w:p>
    <w:p w14:paraId="0000000A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-Enrojecimiento o dolor en el sitio de punción, hinchazón. </w:t>
      </w:r>
    </w:p>
    <w:p w14:paraId="0000000B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general estas reacciones desaparecen entre 1 a 2 días sin necesidad de tratamiento. </w:t>
      </w:r>
    </w:p>
    <w:p w14:paraId="0000000C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3" w:lineRule="auto"/>
        <w:ind w:left="7" w:right="136" w:hanging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Cuidados después de la vacuna: </w:t>
      </w:r>
      <w:r>
        <w:rPr>
          <w:rFonts w:ascii="Calibri" w:eastAsia="Calibri" w:hAnsi="Calibri" w:cs="Calibri"/>
          <w:color w:val="000000"/>
        </w:rPr>
        <w:t>Consumir abundantes líquidos, colocar compresas frías en el sitio de punción, administrar analgésicos de uso frecuente indicados por su m</w:t>
      </w:r>
      <w:r>
        <w:rPr>
          <w:rFonts w:ascii="Calibri" w:eastAsia="Calibri" w:hAnsi="Calibri" w:cs="Calibri"/>
          <w:color w:val="000000"/>
        </w:rPr>
        <w:t xml:space="preserve">édico en caso de fiebre o dolor intenso. </w:t>
      </w:r>
    </w:p>
    <w:p w14:paraId="0000000D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 objeto de organizar esta actividad en el jardín, escuela lenguaje, Colegio: </w:t>
      </w:r>
    </w:p>
    <w:p w14:paraId="0000000E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3" w:lineRule="auto"/>
        <w:ind w:left="1" w:firstLine="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Se solicita enviar a los niños con ropa cómoda; una polera de manga corta o más holgada para  facilitar el proceso y no sobreabrigar. </w:t>
      </w:r>
    </w:p>
    <w:p w14:paraId="0000000F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5" w:right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Los menores de un año de sala cuna o niños y niñas con diagnóstico de TEA se recomienda que  asistan en forma presenc</w:t>
      </w:r>
      <w:r>
        <w:rPr>
          <w:rFonts w:ascii="Calibri" w:eastAsia="Calibri" w:hAnsi="Calibri" w:cs="Calibri"/>
          <w:color w:val="000000"/>
        </w:rPr>
        <w:t xml:space="preserve">ial con sus padres o cuidadores al vacunatorio del nuevo CESFAM BELLOTO  SUR, ubicado en calle troncos viejos 610, Belloto Sur.  </w:t>
      </w:r>
    </w:p>
    <w:p w14:paraId="00000010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5" w:right="1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Los niños y niñas que </w:t>
      </w:r>
      <w:r>
        <w:rPr>
          <w:rFonts w:ascii="Calibri" w:eastAsia="Calibri" w:hAnsi="Calibri" w:cs="Calibri"/>
        </w:rPr>
        <w:t>este</w:t>
      </w:r>
      <w:r>
        <w:rPr>
          <w:rFonts w:ascii="Calibri" w:eastAsia="Calibri" w:hAnsi="Calibri" w:cs="Calibri"/>
          <w:color w:val="000000"/>
        </w:rPr>
        <w:t>n ausentes el día de la vacunación deberán asistir a dicho Vacunatorio o cualquiera de la comuna q</w:t>
      </w:r>
      <w:r>
        <w:rPr>
          <w:rFonts w:ascii="Calibri" w:eastAsia="Calibri" w:hAnsi="Calibri" w:cs="Calibri"/>
          <w:color w:val="000000"/>
        </w:rPr>
        <w:t xml:space="preserve">ue le quede más cercano a su domicilio de lunes a jueves de 8:30 a 12:00  hrs y de 13:30 a 16:00 y los viernes de 8:30 a 12:00 y de 13:30 a 15:00 hrs.  </w:t>
      </w:r>
    </w:p>
    <w:p w14:paraId="00000011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1" w:lineRule="auto"/>
        <w:ind w:left="5" w:right="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- Esta vacuna está autorizada por ISP para ser puesta en conjunto con otras vacunas.  - Si Ud. ya cumplió con vacunar a su hijo en su consultorio, avise a su profesor jefe, de todas maneras, el registro de vacunas es nacional por lo que cada RUT es revisad</w:t>
      </w:r>
      <w:r>
        <w:rPr>
          <w:rFonts w:ascii="Calibri" w:eastAsia="Calibri" w:hAnsi="Calibri" w:cs="Calibri"/>
          <w:color w:val="000000"/>
        </w:rPr>
        <w:t xml:space="preserve">o en el sistema antes de ser  inmunizado.  </w:t>
      </w:r>
    </w:p>
    <w:p w14:paraId="00000012" w14:textId="77777777" w:rsidR="008E015C" w:rsidRDefault="00190139" w:rsidP="00DA7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1" w:lineRule="auto"/>
        <w:ind w:left="5" w:right="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Agradeciendo su colaboración en el proceso, saluda atte,  </w:t>
      </w:r>
    </w:p>
    <w:p w14:paraId="00000014" w14:textId="77777777" w:rsidR="008E015C" w:rsidRDefault="001901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                                                            KATERIN  ALIAGA JIMENEZ</w:t>
      </w:r>
    </w:p>
    <w:p w14:paraId="00000015" w14:textId="77777777" w:rsidR="008E015C" w:rsidRDefault="001901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Enfermera Encargada PNI </w:t>
      </w:r>
    </w:p>
    <w:p w14:paraId="00000016" w14:textId="77777777" w:rsidR="008E015C" w:rsidRDefault="001901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Consultorio El Belloto</w:t>
      </w:r>
    </w:p>
    <w:sectPr w:rsidR="008E015C">
      <w:pgSz w:w="12240" w:h="15840"/>
      <w:pgMar w:top="1406" w:right="1650" w:bottom="2026" w:left="17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5C"/>
    <w:rsid w:val="00190139"/>
    <w:rsid w:val="008E015C"/>
    <w:rsid w:val="00DA79B5"/>
    <w:rsid w:val="00F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D76F"/>
  <w15:docId w15:val="{D004F8A2-F33E-412E-85E2-DC9A8C89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</dc:creator>
  <cp:lastModifiedBy>Microsoft Office User</cp:lastModifiedBy>
  <cp:revision>3</cp:revision>
  <dcterms:created xsi:type="dcterms:W3CDTF">2024-04-02T14:56:00Z</dcterms:created>
  <dcterms:modified xsi:type="dcterms:W3CDTF">2024-04-02T14:57:00Z</dcterms:modified>
</cp:coreProperties>
</file>